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6A2B3BE"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C01AAF">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8D0109" w:rsidRPr="008D0109">
        <w:rPr>
          <w:rFonts w:eastAsiaTheme="minorEastAsia" w:cs="Arial"/>
          <w:bCs/>
          <w:noProof w:val="0"/>
          <w:color w:val="000000" w:themeColor="text1"/>
          <w:sz w:val="22"/>
          <w:szCs w:val="22"/>
          <w:lang w:val="en-GB" w:eastAsia="zh-CN"/>
        </w:rPr>
        <w:t>2309571</w:t>
      </w:r>
    </w:p>
    <w:p w14:paraId="6A25EC1C" w14:textId="6227DE79" w:rsidR="00E07AF8" w:rsidRPr="006B21ED" w:rsidRDefault="000C0A2A"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2"/>
    </w:p>
    <w:bookmarkEnd w:id="1"/>
    <w:p w14:paraId="4BDFE11D" w14:textId="60E5706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0C0A2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.11.2.</w:t>
      </w:r>
      <w:r w:rsidR="000C3222">
        <w:rPr>
          <w:rFonts w:eastAsiaTheme="minorEastAsia" w:cs="Arial"/>
          <w:bCs/>
          <w:noProof w:val="0"/>
          <w:sz w:val="22"/>
          <w:szCs w:val="22"/>
          <w:lang w:val="en-GB"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C03DCD"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9409BD">
        <w:rPr>
          <w:rFonts w:eastAsiaTheme="minorEastAsia" w:cs="Arial"/>
          <w:bCs/>
          <w:noProof w:val="0"/>
          <w:sz w:val="22"/>
          <w:szCs w:val="22"/>
          <w:lang w:eastAsia="zh-CN"/>
        </w:rPr>
        <w:t>B-1-</w:t>
      </w:r>
      <w:r w:rsidR="000C3222">
        <w:rPr>
          <w:rFonts w:eastAsiaTheme="minorEastAsia" w:cs="Arial"/>
          <w:bCs/>
          <w:noProof w:val="0"/>
          <w:sz w:val="22"/>
          <w:szCs w:val="22"/>
          <w:lang w:eastAsia="zh-CN"/>
        </w:rPr>
        <w:t>2</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2BC7964F" w14:textId="2DFCF194"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8261FC">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6BB3BFBD" w14:textId="77777777" w:rsidR="0079270E" w:rsidRPr="001E5598" w:rsidRDefault="0079270E" w:rsidP="0079270E">
            <w:pPr>
              <w:pStyle w:val="Heading3"/>
              <w:numPr>
                <w:ilvl w:val="0"/>
                <w:numId w:val="0"/>
              </w:numPr>
              <w:rPr>
                <w:rFonts w:asciiTheme="minorHAnsi" w:eastAsia="DengXian" w:hAnsiTheme="minorHAnsi" w:cstheme="minorHAnsi"/>
                <w:sz w:val="20"/>
              </w:rPr>
            </w:pPr>
            <w:r w:rsidRPr="001E5598">
              <w:rPr>
                <w:rFonts w:asciiTheme="minorHAnsi" w:eastAsia="DengXian" w:hAnsiTheme="minorHAnsi" w:cstheme="minorHAnsi"/>
                <w:sz w:val="20"/>
              </w:rPr>
              <w:t xml:space="preserve">The work item includes following objectives: </w:t>
            </w:r>
          </w:p>
          <w:p w14:paraId="7F5C5E46" w14:textId="77777777" w:rsidR="001E5598" w:rsidRPr="001E5598" w:rsidRDefault="001E5598" w:rsidP="001E5598">
            <w:pPr>
              <w:numPr>
                <w:ilvl w:val="0"/>
                <w:numId w:val="29"/>
              </w:numPr>
              <w:overflowPunct w:val="0"/>
              <w:autoSpaceDE w:val="0"/>
              <w:autoSpaceDN w:val="0"/>
              <w:adjustRightInd w:val="0"/>
              <w:textAlignment w:val="baseline"/>
              <w:rPr>
                <w:sz w:val="20"/>
                <w:szCs w:val="20"/>
              </w:rPr>
            </w:pPr>
            <w:r w:rsidRPr="001E5598">
              <w:rPr>
                <w:rFonts w:eastAsia="DengXian" w:hint="eastAsia"/>
                <w:sz w:val="20"/>
                <w:szCs w:val="20"/>
              </w:rPr>
              <w:t>F</w:t>
            </w:r>
            <w:r w:rsidRPr="001E5598">
              <w:rPr>
                <w:rFonts w:eastAsia="DengXian"/>
                <w:sz w:val="20"/>
                <w:szCs w:val="20"/>
              </w:rPr>
              <w:t xml:space="preserve">or Option B-1-2 </w:t>
            </w:r>
          </w:p>
          <w:p w14:paraId="15999E64" w14:textId="77777777" w:rsidR="001E5598" w:rsidRPr="001E5598" w:rsidRDefault="001E5598" w:rsidP="001E5598">
            <w:pPr>
              <w:numPr>
                <w:ilvl w:val="1"/>
                <w:numId w:val="29"/>
              </w:numPr>
              <w:overflowPunct w:val="0"/>
              <w:autoSpaceDE w:val="0"/>
              <w:autoSpaceDN w:val="0"/>
              <w:adjustRightInd w:val="0"/>
              <w:textAlignment w:val="baseline"/>
              <w:rPr>
                <w:sz w:val="20"/>
                <w:szCs w:val="20"/>
              </w:rPr>
            </w:pPr>
            <w:r w:rsidRPr="001E5598">
              <w:rPr>
                <w:rFonts w:eastAsia="DengXian" w:hint="eastAsia"/>
                <w:sz w:val="20"/>
                <w:szCs w:val="20"/>
              </w:rPr>
              <w:t>S</w:t>
            </w:r>
            <w:r w:rsidRPr="001E5598">
              <w:rPr>
                <w:rFonts w:eastAsia="DengXian"/>
                <w:sz w:val="20"/>
                <w:szCs w:val="20"/>
              </w:rPr>
              <w:t>pecify support of BM/RLM/BFD based on SSB outside the active BWP with interruptions with the following conditions (RAN4, RAN2, RAN1):</w:t>
            </w:r>
          </w:p>
          <w:p w14:paraId="415E18A7" w14:textId="77777777" w:rsidR="001E5598" w:rsidRPr="001E5598" w:rsidRDefault="001E5598" w:rsidP="001E5598">
            <w:pPr>
              <w:pStyle w:val="ListParagraph"/>
              <w:numPr>
                <w:ilvl w:val="2"/>
                <w:numId w:val="29"/>
              </w:numPr>
              <w:spacing w:after="120"/>
              <w:contextualSpacing w:val="0"/>
              <w:jc w:val="both"/>
              <w:rPr>
                <w:color w:val="000000"/>
                <w:sz w:val="20"/>
                <w:szCs w:val="20"/>
              </w:rPr>
            </w:pPr>
            <w:r w:rsidRPr="001E5598">
              <w:rPr>
                <w:color w:val="000000"/>
                <w:sz w:val="20"/>
                <w:szCs w:val="20"/>
              </w:rPr>
              <w:t>The UE shall be allowed to use B-1-2 only if there is no CSI-RS, no NCD SSB and no CD SSB configured for RLM/BM/BFD in the active BWP of the corresponding carrier(s) to be measured; and</w:t>
            </w:r>
          </w:p>
          <w:p w14:paraId="51E48C98" w14:textId="77777777" w:rsidR="001E5598" w:rsidRPr="001E5598" w:rsidRDefault="001E5598" w:rsidP="001E5598">
            <w:pPr>
              <w:pStyle w:val="ListParagraph"/>
              <w:numPr>
                <w:ilvl w:val="2"/>
                <w:numId w:val="29"/>
              </w:numPr>
              <w:spacing w:after="120"/>
              <w:contextualSpacing w:val="0"/>
              <w:rPr>
                <w:color w:val="000000"/>
                <w:sz w:val="20"/>
                <w:szCs w:val="20"/>
              </w:rPr>
            </w:pPr>
            <w:r w:rsidRPr="001E5598">
              <w:rPr>
                <w:color w:val="000000"/>
                <w:sz w:val="20"/>
                <w:szCs w:val="20"/>
              </w:rPr>
              <w:t xml:space="preserve">UE shall support option (C) NCD-SSB (subject to </w:t>
            </w:r>
            <w:proofErr w:type="spellStart"/>
            <w:r w:rsidRPr="001E5598">
              <w:rPr>
                <w:color w:val="000000"/>
                <w:sz w:val="20"/>
                <w:szCs w:val="20"/>
              </w:rPr>
              <w:t>IoDT</w:t>
            </w:r>
            <w:proofErr w:type="spellEnd"/>
            <w:r w:rsidRPr="001E5598">
              <w:rPr>
                <w:color w:val="000000"/>
                <w:sz w:val="20"/>
                <w:szCs w:val="20"/>
              </w:rPr>
              <w:t xml:space="preserve"> availability). </w:t>
            </w:r>
          </w:p>
          <w:p w14:paraId="1CE2EF42" w14:textId="00DBFC91" w:rsidR="000B5FAA" w:rsidRPr="001E5598" w:rsidRDefault="001E5598" w:rsidP="001E5598">
            <w:pPr>
              <w:numPr>
                <w:ilvl w:val="1"/>
                <w:numId w:val="29"/>
              </w:numPr>
              <w:overflowPunct w:val="0"/>
              <w:autoSpaceDE w:val="0"/>
              <w:autoSpaceDN w:val="0"/>
              <w:adjustRightInd w:val="0"/>
              <w:textAlignment w:val="baseline"/>
            </w:pPr>
            <w:r w:rsidRPr="001E5598">
              <w:rPr>
                <w:color w:val="000000"/>
                <w:sz w:val="20"/>
                <w:szCs w:val="20"/>
              </w:rPr>
              <w:t>The interruption related requirements will be decided and specified in RAN4.</w:t>
            </w:r>
          </w:p>
        </w:tc>
      </w:tr>
    </w:tbl>
    <w:p w14:paraId="189CBA26" w14:textId="1FA6B0DA" w:rsidR="002A7349" w:rsidRPr="00BC73EE" w:rsidRDefault="0079270E" w:rsidP="00BC73EE">
      <w:pPr>
        <w:jc w:val="both"/>
      </w:pPr>
      <w:r>
        <w:t>Therefore, i</w:t>
      </w:r>
      <w:r w:rsidR="00347DA0">
        <w:t xml:space="preserve">n </w:t>
      </w:r>
      <w:r w:rsidR="00BC1625">
        <w:t xml:space="preserve">this contribution paper, we provide </w:t>
      </w:r>
      <w:r w:rsidR="00EC7030">
        <w:t xml:space="preserve">analysis and discussion on </w:t>
      </w:r>
      <w:r w:rsidR="004A039F">
        <w:t xml:space="preserve">how to </w:t>
      </w:r>
      <w:r w:rsidR="001E5598">
        <w:t>s</w:t>
      </w:r>
      <w:r w:rsidR="001E5598" w:rsidRPr="001E5598">
        <w:t>pecify support of BM/RLM/BFD based on SSB outside the active BWP with interruptions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RRM requirements impact/workload in RAN4</w:t>
      </w:r>
    </w:p>
    <w:p w14:paraId="7EFDA809" w14:textId="27C7487E" w:rsidR="00D20418" w:rsidRDefault="00D20418" w:rsidP="00D20418">
      <w:pPr>
        <w:jc w:val="both"/>
      </w:pPr>
      <w:r w:rsidRPr="0079270E">
        <w:t xml:space="preserve">RAN4 has discussed the </w:t>
      </w:r>
      <w:r>
        <w:t>requirements applicability for</w:t>
      </w:r>
      <w:r w:rsidRPr="0079270E">
        <w:t xml:space="preserve"> Option </w:t>
      </w:r>
      <w:r>
        <w:t>B-1-2</w:t>
      </w:r>
      <w:r w:rsidRPr="0079270E">
        <w:t xml:space="preserve"> in the previous meeting R4#106</w:t>
      </w:r>
      <w:r>
        <w:t>-bis-e</w:t>
      </w:r>
      <w:r w:rsidRPr="0079270E">
        <w:t xml:space="preserve"> RAN4 reached the following </w:t>
      </w:r>
      <w:r>
        <w:t>way forward:</w:t>
      </w:r>
    </w:p>
    <w:tbl>
      <w:tblPr>
        <w:tblStyle w:val="TableGrid"/>
        <w:tblW w:w="0" w:type="auto"/>
        <w:tblLook w:val="04A0" w:firstRow="1" w:lastRow="0" w:firstColumn="1" w:lastColumn="0" w:noHBand="0" w:noVBand="1"/>
      </w:tblPr>
      <w:tblGrid>
        <w:gridCol w:w="9629"/>
      </w:tblGrid>
      <w:tr w:rsidR="00D20418" w14:paraId="10DAEC37" w14:textId="77777777" w:rsidTr="008528C3">
        <w:tc>
          <w:tcPr>
            <w:tcW w:w="9629" w:type="dxa"/>
          </w:tcPr>
          <w:p w14:paraId="6C5520D9" w14:textId="77777777" w:rsidR="00D20418" w:rsidRPr="00D20418" w:rsidRDefault="00D20418" w:rsidP="00D20418">
            <w:pPr>
              <w:outlineLvl w:val="1"/>
              <w:rPr>
                <w:b/>
                <w:bCs/>
                <w:color w:val="0070C0"/>
                <w:sz w:val="20"/>
              </w:rPr>
            </w:pPr>
            <w:r w:rsidRPr="00D20418">
              <w:rPr>
                <w:b/>
                <w:color w:val="000000" w:themeColor="text1"/>
                <w:sz w:val="20"/>
                <w:szCs w:val="20"/>
                <w:u w:val="single"/>
                <w:lang w:eastAsia="ko-KR"/>
              </w:rPr>
              <w:t>Issue 5-3: Interruption requirements for which L1 measurements</w:t>
            </w:r>
          </w:p>
          <w:p w14:paraId="18DA07AA" w14:textId="77777777" w:rsidR="00D20418" w:rsidRPr="00D20418" w:rsidRDefault="00D20418" w:rsidP="00D20418">
            <w:pPr>
              <w:spacing w:afterLines="50" w:after="120"/>
              <w:rPr>
                <w:b/>
                <w:bCs/>
                <w:color w:val="0070C0"/>
                <w:sz w:val="20"/>
              </w:rPr>
            </w:pPr>
            <w:r w:rsidRPr="00D20418">
              <w:rPr>
                <w:b/>
                <w:bCs/>
                <w:color w:val="0070C0"/>
                <w:sz w:val="20"/>
              </w:rPr>
              <w:t>&lt;Agreement &gt;:</w:t>
            </w:r>
          </w:p>
          <w:p w14:paraId="595B00AB" w14:textId="64CBE4BA" w:rsidR="00D20418" w:rsidRPr="00D20418" w:rsidRDefault="00D20418" w:rsidP="00D20418">
            <w:pPr>
              <w:pStyle w:val="ListParagraph"/>
              <w:numPr>
                <w:ilvl w:val="0"/>
                <w:numId w:val="9"/>
              </w:numPr>
              <w:spacing w:after="120" w:line="240" w:lineRule="auto"/>
              <w:ind w:left="720"/>
              <w:contextualSpacing w:val="0"/>
              <w:rPr>
                <w:rFonts w:eastAsia="SimSun"/>
                <w:color w:val="000000" w:themeColor="text1"/>
                <w:sz w:val="20"/>
              </w:rPr>
            </w:pPr>
            <w:r w:rsidRPr="00D20418">
              <w:rPr>
                <w:rFonts w:eastAsia="SimSun"/>
                <w:color w:val="000000" w:themeColor="text1"/>
                <w:sz w:val="20"/>
              </w:rPr>
              <w:t>RAN4 needs to develop the necessary UE requirements for allowed interruptions due to performing RLM, BFD and BM based on CD-SSB</w:t>
            </w:r>
          </w:p>
          <w:p w14:paraId="13359756" w14:textId="77777777" w:rsidR="00D20418" w:rsidRPr="00D20418" w:rsidRDefault="00D20418" w:rsidP="00D20418">
            <w:pPr>
              <w:outlineLvl w:val="1"/>
              <w:rPr>
                <w:b/>
                <w:color w:val="000000" w:themeColor="text1"/>
                <w:sz w:val="20"/>
                <w:szCs w:val="20"/>
                <w:u w:val="single"/>
                <w:lang w:eastAsia="ko-KR"/>
              </w:rPr>
            </w:pPr>
            <w:r w:rsidRPr="00D20418">
              <w:rPr>
                <w:b/>
                <w:color w:val="000000" w:themeColor="text1"/>
                <w:sz w:val="20"/>
                <w:szCs w:val="20"/>
                <w:u w:val="single"/>
                <w:lang w:eastAsia="ko-KR"/>
              </w:rPr>
              <w:t>Issue 5-2: Interruption requirements for supporting option B-1-2</w:t>
            </w:r>
          </w:p>
          <w:p w14:paraId="09FB7159" w14:textId="77777777" w:rsidR="00D20418" w:rsidRPr="00D20418" w:rsidRDefault="00D20418" w:rsidP="00D20418">
            <w:pPr>
              <w:spacing w:afterLines="50" w:after="120"/>
              <w:rPr>
                <w:b/>
                <w:bCs/>
                <w:color w:val="0070C0"/>
                <w:sz w:val="20"/>
              </w:rPr>
            </w:pPr>
            <w:r w:rsidRPr="00D20418">
              <w:rPr>
                <w:b/>
                <w:bCs/>
                <w:color w:val="0070C0"/>
                <w:sz w:val="20"/>
              </w:rPr>
              <w:t xml:space="preserve">&lt;Way forward &gt;: </w:t>
            </w:r>
          </w:p>
          <w:p w14:paraId="0E38122A" w14:textId="77777777" w:rsidR="00D20418" w:rsidRPr="00D20418" w:rsidRDefault="00D20418" w:rsidP="00D20418">
            <w:pPr>
              <w:pStyle w:val="ListParagraph"/>
              <w:numPr>
                <w:ilvl w:val="0"/>
                <w:numId w:val="9"/>
              </w:numPr>
              <w:spacing w:after="120" w:line="240" w:lineRule="auto"/>
              <w:ind w:left="720"/>
              <w:contextualSpacing w:val="0"/>
              <w:rPr>
                <w:rFonts w:eastAsia="SimSun"/>
                <w:color w:val="000000" w:themeColor="text1"/>
                <w:sz w:val="20"/>
              </w:rPr>
            </w:pPr>
            <w:r w:rsidRPr="00D20418">
              <w:rPr>
                <w:rFonts w:eastAsia="SimSun"/>
                <w:color w:val="000000" w:themeColor="text1"/>
                <w:sz w:val="20"/>
              </w:rPr>
              <w:t>Proposals</w:t>
            </w:r>
          </w:p>
          <w:p w14:paraId="4318A32E" w14:textId="37D20C1E" w:rsidR="00D20418" w:rsidRPr="008261FC" w:rsidRDefault="00D20418" w:rsidP="008261FC">
            <w:pPr>
              <w:pStyle w:val="ListParagraph"/>
              <w:numPr>
                <w:ilvl w:val="0"/>
                <w:numId w:val="9"/>
              </w:numPr>
              <w:spacing w:after="120" w:line="240" w:lineRule="auto"/>
              <w:contextualSpacing w:val="0"/>
              <w:rPr>
                <w:rFonts w:eastAsia="SimSun"/>
                <w:color w:val="000000" w:themeColor="text1"/>
                <w:sz w:val="20"/>
              </w:rPr>
            </w:pPr>
            <w:r w:rsidRPr="008261FC">
              <w:rPr>
                <w:rFonts w:eastAsia="SimSun"/>
                <w:color w:val="000000" w:themeColor="text1"/>
                <w:sz w:val="20"/>
              </w:rPr>
              <w:t xml:space="preserve">Option 1: </w:t>
            </w:r>
            <w:r w:rsidRPr="008261FC">
              <w:rPr>
                <w:sz w:val="20"/>
                <w:szCs w:val="20"/>
              </w:rPr>
              <w:t>Introduce symbol level interruption requirement for Option B-1-2, which is equal to the symbol length of MG for CD-SSB.  The portion of interrupted symbols would be decided by the SSB periodicity for BM/RLM/BFD.</w:t>
            </w:r>
          </w:p>
          <w:p w14:paraId="5BB80DD1" w14:textId="6F9C22E3" w:rsidR="00D20418" w:rsidRPr="008261FC" w:rsidRDefault="00D20418" w:rsidP="008261FC">
            <w:pPr>
              <w:pStyle w:val="ListParagraph"/>
              <w:numPr>
                <w:ilvl w:val="0"/>
                <w:numId w:val="9"/>
              </w:numPr>
              <w:overflowPunct w:val="0"/>
              <w:autoSpaceDE w:val="0"/>
              <w:autoSpaceDN w:val="0"/>
              <w:adjustRightInd w:val="0"/>
              <w:spacing w:after="120" w:line="240" w:lineRule="auto"/>
              <w:contextualSpacing w:val="0"/>
              <w:textAlignment w:val="baseline"/>
              <w:rPr>
                <w:rFonts w:eastAsia="SimSun"/>
                <w:color w:val="000000" w:themeColor="text1"/>
                <w:sz w:val="20"/>
              </w:rPr>
            </w:pPr>
            <w:r w:rsidRPr="008261FC">
              <w:rPr>
                <w:rFonts w:eastAsia="SimSun"/>
                <w:color w:val="000000" w:themeColor="text1"/>
                <w:sz w:val="20"/>
              </w:rPr>
              <w:t>Option 2: Define explicit interruption length without mentioning interruption ratio.</w:t>
            </w:r>
          </w:p>
          <w:p w14:paraId="2059E8E3" w14:textId="45B66718" w:rsidR="00D20418" w:rsidRPr="008261FC" w:rsidRDefault="00D20418" w:rsidP="008261FC">
            <w:pPr>
              <w:pStyle w:val="ListParagraph"/>
              <w:numPr>
                <w:ilvl w:val="0"/>
                <w:numId w:val="9"/>
              </w:numPr>
              <w:overflowPunct w:val="0"/>
              <w:autoSpaceDE w:val="0"/>
              <w:autoSpaceDN w:val="0"/>
              <w:adjustRightInd w:val="0"/>
              <w:spacing w:after="120" w:line="240" w:lineRule="auto"/>
              <w:contextualSpacing w:val="0"/>
              <w:textAlignment w:val="baseline"/>
              <w:rPr>
                <w:sz w:val="20"/>
                <w:szCs w:val="20"/>
              </w:rPr>
            </w:pPr>
            <w:r w:rsidRPr="008261FC">
              <w:rPr>
                <w:rFonts w:eastAsia="SimSun"/>
                <w:color w:val="000000" w:themeColor="text1"/>
                <w:sz w:val="20"/>
              </w:rPr>
              <w:t xml:space="preserve">Option 3: </w:t>
            </w:r>
            <w:r w:rsidRPr="008261FC">
              <w:rPr>
                <w:sz w:val="20"/>
                <w:szCs w:val="20"/>
              </w:rPr>
              <w:t xml:space="preserve">Support NW to control the interruption location. Interruption </w:t>
            </w:r>
            <w:proofErr w:type="gramStart"/>
            <w:r w:rsidRPr="008261FC">
              <w:rPr>
                <w:sz w:val="20"/>
                <w:szCs w:val="20"/>
              </w:rPr>
              <w:t>ratio</w:t>
            </w:r>
            <w:proofErr w:type="gramEnd"/>
            <w:r w:rsidRPr="008261FC">
              <w:rPr>
                <w:sz w:val="20"/>
                <w:szCs w:val="20"/>
              </w:rPr>
              <w:t xml:space="preserve"> are not defined. Define requirements on length of each interruption. Use the following values as baseline</w:t>
            </w:r>
          </w:p>
          <w:p w14:paraId="34480C28" w14:textId="77777777" w:rsidR="00D20418" w:rsidRPr="00D20418" w:rsidRDefault="00D20418" w:rsidP="008261FC">
            <w:pPr>
              <w:pStyle w:val="ListParagraph"/>
              <w:numPr>
                <w:ilvl w:val="1"/>
                <w:numId w:val="9"/>
              </w:numPr>
              <w:overflowPunct w:val="0"/>
              <w:autoSpaceDE w:val="0"/>
              <w:autoSpaceDN w:val="0"/>
              <w:adjustRightInd w:val="0"/>
              <w:spacing w:after="120" w:line="240" w:lineRule="auto"/>
              <w:contextualSpacing w:val="0"/>
              <w:textAlignment w:val="baseline"/>
              <w:rPr>
                <w:sz w:val="20"/>
                <w:szCs w:val="20"/>
              </w:rPr>
            </w:pPr>
            <w:r w:rsidRPr="00D20418">
              <w:rPr>
                <w:sz w:val="20"/>
                <w:szCs w:val="20"/>
              </w:rPr>
              <w:lastRenderedPageBreak/>
              <w:t>FR1: 0.5ms</w:t>
            </w:r>
          </w:p>
          <w:p w14:paraId="4B071D24" w14:textId="77777777" w:rsidR="00D20418" w:rsidRPr="00D20418" w:rsidRDefault="00D20418" w:rsidP="008261FC">
            <w:pPr>
              <w:pStyle w:val="ListParagraph"/>
              <w:numPr>
                <w:ilvl w:val="1"/>
                <w:numId w:val="9"/>
              </w:numPr>
              <w:spacing w:after="120" w:line="240" w:lineRule="auto"/>
              <w:contextualSpacing w:val="0"/>
              <w:rPr>
                <w:rFonts w:eastAsia="SimSun"/>
                <w:color w:val="000000" w:themeColor="text1"/>
                <w:sz w:val="20"/>
              </w:rPr>
            </w:pPr>
            <w:r w:rsidRPr="00D20418">
              <w:rPr>
                <w:sz w:val="20"/>
                <w:szCs w:val="20"/>
              </w:rPr>
              <w:t>FR2: 0.25ms</w:t>
            </w:r>
          </w:p>
          <w:p w14:paraId="74C3945B" w14:textId="0CCB91FF" w:rsidR="00D20418" w:rsidRPr="008261FC" w:rsidRDefault="00D20418" w:rsidP="008261FC">
            <w:pPr>
              <w:pStyle w:val="ListParagraph"/>
              <w:numPr>
                <w:ilvl w:val="0"/>
                <w:numId w:val="9"/>
              </w:numPr>
              <w:spacing w:after="120" w:line="240" w:lineRule="auto"/>
              <w:contextualSpacing w:val="0"/>
              <w:rPr>
                <w:rFonts w:eastAsia="SimSun"/>
                <w:color w:val="000000" w:themeColor="text1"/>
                <w:sz w:val="20"/>
              </w:rPr>
            </w:pPr>
            <w:r w:rsidRPr="008261FC">
              <w:rPr>
                <w:rFonts w:eastAsia="SimSun"/>
                <w:color w:val="000000" w:themeColor="text1"/>
                <w:sz w:val="20"/>
              </w:rPr>
              <w:t xml:space="preserve">Option 4: </w:t>
            </w:r>
            <w:r w:rsidRPr="008261FC">
              <w:rPr>
                <w:sz w:val="20"/>
                <w:szCs w:val="20"/>
              </w:rPr>
              <w:t>Interruption requirements for UE supporting option B-1-2 are specified with probability of missed ACK/NACK.</w:t>
            </w:r>
          </w:p>
          <w:p w14:paraId="0E1F5AAD" w14:textId="77777777" w:rsidR="00D20418" w:rsidRPr="00D20418" w:rsidRDefault="00D20418" w:rsidP="008261FC">
            <w:pPr>
              <w:pStyle w:val="ListParagraph"/>
              <w:numPr>
                <w:ilvl w:val="1"/>
                <w:numId w:val="9"/>
              </w:numPr>
              <w:spacing w:after="120" w:line="240" w:lineRule="auto"/>
              <w:contextualSpacing w:val="0"/>
              <w:rPr>
                <w:rFonts w:eastAsia="SimSun"/>
                <w:color w:val="000000" w:themeColor="text1"/>
                <w:sz w:val="20"/>
              </w:rPr>
            </w:pPr>
            <w:r w:rsidRPr="00D20418">
              <w:rPr>
                <w:rFonts w:eastAsia="SimSun"/>
                <w:color w:val="000000" w:themeColor="text1"/>
                <w:sz w:val="20"/>
              </w:rPr>
              <w:t>Alt 1: For UE supporting option B-1-2, the probability of missed ACK/NACK is 1% for ALL RLM/BFM/BM(L1-RSRP) measurements based on SSB outside active BWP.</w:t>
            </w:r>
          </w:p>
          <w:p w14:paraId="63E65CD0" w14:textId="77777777" w:rsidR="00D20418" w:rsidRPr="00D20418" w:rsidRDefault="00D20418" w:rsidP="008261FC">
            <w:pPr>
              <w:pStyle w:val="ListParagraph"/>
              <w:numPr>
                <w:ilvl w:val="1"/>
                <w:numId w:val="9"/>
              </w:numPr>
              <w:spacing w:after="120" w:line="240" w:lineRule="auto"/>
              <w:contextualSpacing w:val="0"/>
              <w:rPr>
                <w:rFonts w:eastAsia="SimSun"/>
                <w:color w:val="000000" w:themeColor="text1"/>
                <w:sz w:val="20"/>
              </w:rPr>
            </w:pPr>
            <w:r w:rsidRPr="00D20418">
              <w:rPr>
                <w:rFonts w:eastAsia="SimSun"/>
                <w:color w:val="000000" w:themeColor="text1"/>
                <w:sz w:val="20"/>
              </w:rPr>
              <w:t>Alt 3: Specify 0.5% probability of missed ACK/NACK as the interruption requirements during BM/RLM/BFD measurements based on SSB outside the active BWP.</w:t>
            </w:r>
          </w:p>
          <w:p w14:paraId="29E15FBC" w14:textId="45A3076A" w:rsidR="00D20418" w:rsidRPr="008261FC" w:rsidRDefault="00D20418" w:rsidP="008261FC">
            <w:pPr>
              <w:pStyle w:val="ListParagraph"/>
              <w:numPr>
                <w:ilvl w:val="0"/>
                <w:numId w:val="9"/>
              </w:numPr>
              <w:spacing w:after="120" w:line="240" w:lineRule="auto"/>
              <w:contextualSpacing w:val="0"/>
              <w:rPr>
                <w:rFonts w:eastAsia="SimSun"/>
                <w:color w:val="000000" w:themeColor="text1"/>
                <w:sz w:val="20"/>
              </w:rPr>
            </w:pPr>
            <w:r w:rsidRPr="008261FC">
              <w:rPr>
                <w:rFonts w:eastAsia="SimSun"/>
                <w:color w:val="000000" w:themeColor="text1"/>
                <w:sz w:val="20"/>
              </w:rPr>
              <w:t xml:space="preserve">Option 5: </w:t>
            </w:r>
            <w:r w:rsidRPr="008261FC">
              <w:rPr>
                <w:sz w:val="20"/>
                <w:szCs w:val="20"/>
              </w:rPr>
              <w:t>Define interruption ratio and interruption length for each interruption</w:t>
            </w:r>
          </w:p>
          <w:p w14:paraId="46228B9C" w14:textId="77777777" w:rsidR="00D20418" w:rsidRPr="00D20418" w:rsidRDefault="00D20418" w:rsidP="008261FC">
            <w:pPr>
              <w:pStyle w:val="ListParagraph"/>
              <w:numPr>
                <w:ilvl w:val="1"/>
                <w:numId w:val="9"/>
              </w:numPr>
              <w:spacing w:after="120" w:line="240" w:lineRule="auto"/>
              <w:contextualSpacing w:val="0"/>
              <w:rPr>
                <w:rFonts w:eastAsia="SimSun"/>
                <w:color w:val="000000" w:themeColor="text1"/>
                <w:sz w:val="20"/>
              </w:rPr>
            </w:pPr>
            <w:r w:rsidRPr="00D20418">
              <w:rPr>
                <w:sz w:val="20"/>
                <w:szCs w:val="20"/>
              </w:rPr>
              <w:t>Alt 2: For option B-1-2, the interruption requirements can be defined based on HARQ ACK/NACK loss framework with a maximum missed ACK/NACK rate up to [0.5%]. And the length for each interruption shall not exceed the RF retuning time (0.5ms for FR1 and 0.25ms for FR2).</w:t>
            </w:r>
          </w:p>
          <w:p w14:paraId="22DCEF74" w14:textId="1A603F8F" w:rsidR="00D20418" w:rsidRPr="00D20418" w:rsidRDefault="00D20418" w:rsidP="008261FC">
            <w:pPr>
              <w:pStyle w:val="ListParagraph"/>
              <w:numPr>
                <w:ilvl w:val="0"/>
                <w:numId w:val="9"/>
              </w:numPr>
              <w:spacing w:after="120" w:line="240" w:lineRule="auto"/>
              <w:contextualSpacing w:val="0"/>
              <w:rPr>
                <w:rFonts w:eastAsia="SimSun"/>
                <w:color w:val="000000" w:themeColor="text1"/>
                <w:szCs w:val="24"/>
              </w:rPr>
            </w:pPr>
            <w:r w:rsidRPr="00D20418">
              <w:rPr>
                <w:rFonts w:eastAsia="SimSun"/>
                <w:color w:val="000000" w:themeColor="text1"/>
                <w:sz w:val="20"/>
              </w:rPr>
              <w:t xml:space="preserve">Option 6: </w:t>
            </w:r>
            <w:r w:rsidRPr="00D20418">
              <w:rPr>
                <w:sz w:val="20"/>
                <w:szCs w:val="20"/>
              </w:rPr>
              <w:t>RAN4 shall leverage the interruption requirements (NCSG and NFG) from L3 measurements to define the interruption requirements for RLM/BFD/BM measurements.</w:t>
            </w:r>
          </w:p>
        </w:tc>
      </w:tr>
    </w:tbl>
    <w:p w14:paraId="1362B2B0" w14:textId="156F66EA" w:rsidR="00A53B80" w:rsidRDefault="00D20418" w:rsidP="001D43C9">
      <w:pPr>
        <w:jc w:val="both"/>
      </w:pPr>
      <w:r w:rsidRPr="000F7EA6">
        <w:rPr>
          <w:b/>
          <w:color w:val="000000" w:themeColor="text1"/>
          <w:sz w:val="20"/>
          <w:szCs w:val="20"/>
          <w:u w:val="single"/>
          <w:lang w:eastAsia="ko-KR"/>
        </w:rPr>
        <w:lastRenderedPageBreak/>
        <w:t xml:space="preserve">Regarding </w:t>
      </w:r>
      <w:r w:rsidRPr="006043ED">
        <w:rPr>
          <w:b/>
          <w:color w:val="000000" w:themeColor="text1"/>
          <w:sz w:val="20"/>
          <w:szCs w:val="20"/>
          <w:u w:val="single"/>
          <w:lang w:eastAsia="ko-KR"/>
        </w:rPr>
        <w:t xml:space="preserve">Issue </w:t>
      </w:r>
      <w:r>
        <w:rPr>
          <w:b/>
          <w:color w:val="000000" w:themeColor="text1"/>
          <w:sz w:val="20"/>
          <w:szCs w:val="20"/>
          <w:u w:val="single"/>
          <w:lang w:eastAsia="ko-KR"/>
        </w:rPr>
        <w:t>5-2</w:t>
      </w:r>
      <w:r w:rsidRPr="006043ED">
        <w:rPr>
          <w:b/>
          <w:color w:val="000000" w:themeColor="text1"/>
          <w:sz w:val="20"/>
          <w:szCs w:val="20"/>
          <w:u w:val="single"/>
          <w:lang w:eastAsia="ko-KR"/>
        </w:rPr>
        <w:t>:</w:t>
      </w:r>
    </w:p>
    <w:p w14:paraId="0B8362CD" w14:textId="639D6B5D" w:rsidR="003B5EC9" w:rsidRDefault="003147AC" w:rsidP="001D43C9">
      <w:pPr>
        <w:jc w:val="both"/>
      </w:pPr>
      <w:r w:rsidRPr="003147AC">
        <w:t xml:space="preserve">The existing RAN4 requirements specify that the UE is not required to perform BM/RLM/BFD outside the active BWP. </w:t>
      </w:r>
      <w:r w:rsidR="00FC6A4A">
        <w:t xml:space="preserve">However, in the previous RAN plenary #99, a new WI was introduced to allow the UE to perform BM/RLM/BFD measurements based </w:t>
      </w:r>
      <w:r w:rsidR="004A039F">
        <w:t>SSB outside the active BWP</w:t>
      </w:r>
      <w:r w:rsidR="003B5EC9">
        <w:t xml:space="preserve"> with interruption</w:t>
      </w:r>
      <w:r w:rsidR="00FC6A4A">
        <w:t xml:space="preserve">. </w:t>
      </w:r>
      <w:r w:rsidR="003B5EC9">
        <w:t xml:space="preserve">RAN4 has not introduced interruption for L1/BM/RLM/BFD for existing </w:t>
      </w:r>
      <w:r w:rsidR="00D20418">
        <w:t>NR</w:t>
      </w:r>
      <w:r w:rsidR="003B5EC9">
        <w:t xml:space="preserve"> and hence new interruption requirements shall be defined for BM/RLM/BFD measurements. However, specification in 38.133 already cover interruption requirements for L3 measurements in the form on NCSG or NFG. Therefore, RAN4 shall leverage the interruption requirements from L3 measurements to define the </w:t>
      </w:r>
      <w:r w:rsidR="00CE7664">
        <w:t xml:space="preserve">interruption </w:t>
      </w:r>
      <w:r w:rsidR="003B5EC9">
        <w:t>requirements for BM/RLM/BFD measurements.</w:t>
      </w:r>
      <w:r w:rsidR="00CE7664">
        <w:t xml:space="preserve"> </w:t>
      </w:r>
    </w:p>
    <w:p w14:paraId="27337A84" w14:textId="2AEDE662" w:rsidR="00687E4C" w:rsidRPr="00A53B80" w:rsidRDefault="005C5F7D" w:rsidP="00A53B80">
      <w:pPr>
        <w:pStyle w:val="ListParagraph"/>
        <w:numPr>
          <w:ilvl w:val="0"/>
          <w:numId w:val="5"/>
        </w:numPr>
        <w:spacing w:after="180"/>
        <w:contextualSpacing w:val="0"/>
        <w:jc w:val="both"/>
        <w:rPr>
          <w:rFonts w:ascii="Times New Roman" w:hAnsi="Times New Roman" w:cs="Times New Roman"/>
          <w:sz w:val="20"/>
          <w:szCs w:val="20"/>
        </w:rPr>
      </w:pPr>
      <w:bookmarkStart w:id="4" w:name="_Ref127463711"/>
      <w:r>
        <w:rPr>
          <w:rFonts w:cstheme="minorHAnsi"/>
          <w:b/>
          <w:lang w:eastAsia="ko-KR"/>
        </w:rPr>
        <w:t>RAN4 shall leverage the interruption requirements (NCSG and NFG) from L3 measurements to define the interruption requirements for RLM/BFD/BM measurements</w:t>
      </w:r>
      <w:r w:rsidR="00744CFA">
        <w:rPr>
          <w:rFonts w:cstheme="minorHAnsi"/>
          <w:b/>
          <w:lang w:eastAsia="ko-KR"/>
        </w:rPr>
        <w:t>.</w:t>
      </w:r>
      <w:bookmarkEnd w:id="4"/>
      <w:r w:rsidR="00687E4C" w:rsidRPr="00A53B80">
        <w:rPr>
          <w:rFonts w:cstheme="minorHAnsi"/>
          <w:b/>
          <w:lang w:eastAsia="ko-KR"/>
        </w:rPr>
        <w:t xml:space="preserve"> </w:t>
      </w:r>
      <w:r w:rsidR="00D20418">
        <w:rPr>
          <w:rFonts w:cstheme="minorHAnsi"/>
          <w:b/>
          <w:lang w:eastAsia="ko-KR"/>
        </w:rPr>
        <w:t>FFS</w:t>
      </w:r>
      <w:r w:rsidR="00CA4112">
        <w:rPr>
          <w:rFonts w:cstheme="minorHAnsi"/>
          <w:b/>
          <w:lang w:eastAsia="ko-KR"/>
        </w:rPr>
        <w:t xml:space="preserve"> the</w:t>
      </w:r>
      <w:r w:rsidR="00D20418">
        <w:rPr>
          <w:rFonts w:cstheme="minorHAnsi"/>
          <w:b/>
          <w:lang w:eastAsia="ko-KR"/>
        </w:rPr>
        <w:t xml:space="preserve"> details of interruption requirements.</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0D5DB5B1" w14:textId="495B114F" w:rsidR="00B106B5"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8261FC">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8261FC" w:rsidRPr="008261FC">
        <w:rPr>
          <w:rFonts w:cstheme="minorHAnsi"/>
          <w:b/>
          <w:bCs/>
          <w:lang w:eastAsia="ko-KR"/>
        </w:rPr>
        <w:t>RAN4</w:t>
      </w:r>
      <w:r w:rsidR="008261FC">
        <w:rPr>
          <w:rFonts w:cstheme="minorHAnsi"/>
          <w:b/>
          <w:lang w:eastAsia="ko-KR"/>
        </w:rPr>
        <w:t xml:space="preserve"> shall leverage the interruption requirements (NCSG and NFG) from L3 measurements to define the interruption requirements for RLM/BFD/BM measurements.</w:t>
      </w:r>
      <w:r w:rsidRPr="00440D0E">
        <w:rPr>
          <w:b/>
          <w:bCs/>
        </w:rPr>
        <w:fldChar w:fldCharType="end"/>
      </w:r>
    </w:p>
    <w:bookmarkEnd w:id="5"/>
    <w:p w14:paraId="6A9FA0B9" w14:textId="29718550"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77777777" w:rsidR="008261FC" w:rsidRDefault="0012574C" w:rsidP="008261FC">
      <w:pPr>
        <w:pStyle w:val="ListParagraph"/>
        <w:numPr>
          <w:ilvl w:val="0"/>
          <w:numId w:val="4"/>
        </w:numPr>
        <w:jc w:val="both"/>
        <w:rPr>
          <w:rFonts w:cstheme="minorHAnsi"/>
          <w:color w:val="000000"/>
        </w:rPr>
      </w:pPr>
      <w:bookmarkStart w:id="6"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6"/>
    </w:p>
    <w:p w14:paraId="5446A631" w14:textId="1ECFF0EC" w:rsidR="00B106B5" w:rsidRPr="00275950" w:rsidRDefault="008261FC" w:rsidP="00275950">
      <w:pPr>
        <w:pStyle w:val="ListParagraph"/>
        <w:numPr>
          <w:ilvl w:val="0"/>
          <w:numId w:val="4"/>
        </w:numPr>
        <w:jc w:val="both"/>
        <w:rPr>
          <w:rFonts w:cstheme="minorHAnsi"/>
          <w:color w:val="000000"/>
        </w:rPr>
      </w:pPr>
      <w:bookmarkStart w:id="7" w:name="_Ref118284665"/>
      <w:r w:rsidRPr="00751201">
        <w:rPr>
          <w:rFonts w:cstheme="minorHAnsi"/>
          <w:color w:val="000000"/>
        </w:rPr>
        <w:t>R4-</w:t>
      </w:r>
      <w:r w:rsidRPr="00F94F96">
        <w:rPr>
          <w:rFonts w:cstheme="minorHAnsi"/>
          <w:color w:val="000000"/>
        </w:rPr>
        <w:t>2306397</w:t>
      </w:r>
      <w:r w:rsidRPr="00751201">
        <w:rPr>
          <w:rFonts w:cstheme="minorHAnsi"/>
          <w:color w:val="000000"/>
        </w:rPr>
        <w:t>, “</w:t>
      </w:r>
      <w:r w:rsidRPr="00F94F96">
        <w:rPr>
          <w:rFonts w:cstheme="minorHAnsi"/>
          <w:color w:val="000000"/>
        </w:rPr>
        <w:t>WF on completion of specification support for BWP operation without restriction</w:t>
      </w:r>
      <w:r w:rsidRPr="00751201">
        <w:rPr>
          <w:rFonts w:cstheme="minorHAnsi"/>
          <w:color w:val="000000"/>
        </w:rPr>
        <w:t xml:space="preserve">”, vivo, </w:t>
      </w:r>
      <w:r>
        <w:rPr>
          <w:rFonts w:cstheme="minorHAnsi"/>
          <w:color w:val="000000"/>
        </w:rPr>
        <w:t>e-meeting</w:t>
      </w:r>
      <w:r w:rsidRPr="00751201">
        <w:rPr>
          <w:rFonts w:cstheme="minorHAnsi"/>
          <w:color w:val="000000"/>
        </w:rPr>
        <w:t xml:space="preserve">, </w:t>
      </w:r>
      <w:r>
        <w:rPr>
          <w:rFonts w:cstheme="minorHAnsi"/>
          <w:color w:val="000000"/>
        </w:rPr>
        <w:t>April</w:t>
      </w:r>
      <w:r w:rsidRPr="00751201">
        <w:rPr>
          <w:rFonts w:cstheme="minorHAnsi"/>
          <w:color w:val="000000"/>
        </w:rPr>
        <w:t xml:space="preserve"> 2023.</w:t>
      </w:r>
      <w:bookmarkEnd w:id="7"/>
    </w:p>
    <w:sectPr w:rsidR="00B106B5" w:rsidRPr="002759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8D5EB" w14:textId="77777777" w:rsidR="00365B4B" w:rsidRDefault="00365B4B">
      <w:r>
        <w:separator/>
      </w:r>
    </w:p>
  </w:endnote>
  <w:endnote w:type="continuationSeparator" w:id="0">
    <w:p w14:paraId="6D210EB8" w14:textId="77777777" w:rsidR="00365B4B" w:rsidRDefault="0036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637F2" w14:textId="77777777" w:rsidR="00365B4B" w:rsidRDefault="00365B4B">
      <w:r>
        <w:separator/>
      </w:r>
    </w:p>
  </w:footnote>
  <w:footnote w:type="continuationSeparator" w:id="0">
    <w:p w14:paraId="2E51A341" w14:textId="77777777" w:rsidR="00365B4B" w:rsidRDefault="00365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7"/>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8"/>
  </w:num>
  <w:num w:numId="24">
    <w:abstractNumId w:val="13"/>
  </w:num>
  <w:num w:numId="25">
    <w:abstractNumId w:val="5"/>
  </w:num>
  <w:num w:numId="26">
    <w:abstractNumId w:val="19"/>
  </w:num>
  <w:num w:numId="27">
    <w:abstractNumId w:val="7"/>
  </w:num>
  <w:num w:numId="28">
    <w:abstractNumId w:val="16"/>
  </w:num>
  <w:num w:numId="29">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9BF"/>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B4B"/>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6ECF"/>
    <w:rsid w:val="008C715E"/>
    <w:rsid w:val="008C7185"/>
    <w:rsid w:val="008D0109"/>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109"/>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01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010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2023-05-15T19:06:00Z</dcterms:created>
  <dcterms:modified xsi:type="dcterms:W3CDTF">2023-05-15T19:06:00Z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